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8E" w:rsidRDefault="00A7398E" w:rsidP="00AF18BE">
      <w:pPr>
        <w:spacing w:after="0"/>
        <w:rPr>
          <w:b/>
        </w:rPr>
      </w:pPr>
    </w:p>
    <w:p w:rsidR="00A7398E" w:rsidRDefault="00A7398E" w:rsidP="00AF18BE">
      <w:pPr>
        <w:spacing w:after="0"/>
        <w:rPr>
          <w:b/>
        </w:rPr>
      </w:pPr>
    </w:p>
    <w:p w:rsidR="00AF18BE" w:rsidRPr="00B15A8F" w:rsidRDefault="00B15A8F" w:rsidP="00AF18BE">
      <w:pPr>
        <w:spacing w:after="0"/>
        <w:rPr>
          <w:b/>
        </w:rPr>
      </w:pPr>
      <w:r w:rsidRPr="00B15A8F">
        <w:rPr>
          <w:b/>
        </w:rPr>
        <w:t>Informationen zum Erasmus + Praktikum</w:t>
      </w:r>
    </w:p>
    <w:p w:rsidR="00114165" w:rsidRDefault="00114165" w:rsidP="00114165">
      <w:pPr>
        <w:spacing w:after="0"/>
        <w:rPr>
          <w:b/>
          <w:bCs/>
        </w:rPr>
      </w:pPr>
    </w:p>
    <w:p w:rsidR="00F30B93" w:rsidRPr="00F30B93" w:rsidRDefault="00F30B93" w:rsidP="00114165">
      <w:pPr>
        <w:spacing w:after="0"/>
        <w:rPr>
          <w:bCs/>
        </w:rPr>
      </w:pPr>
    </w:p>
    <w:p w:rsidR="00114165" w:rsidRDefault="00114165" w:rsidP="00114165">
      <w:pPr>
        <w:spacing w:after="0"/>
      </w:pPr>
      <w:r w:rsidRPr="00114165">
        <w:t xml:space="preserve">Internationale Berufserfahrungen sind immer häufiger Teil des beruflichen Anforderungsprofils. Auslandsaufenthalte in der beruflichen Aus- und Weiterbildung stellen eine hervorragende Möglichkeit dar, internationale Berufskompetenzen zu erwerben. Teilnehmerinnen und Teilnehmer an der Leitaktion „Lernmobilität für Einzelpersonen“ im Programm Erasmus+ für die berufliche Bildung erhalten die Chance, relevante internationale Erfahrungen im Rahmen eines Mobilitätsprojekts zu erwerben. </w:t>
      </w:r>
      <w:r w:rsidR="00A7398E">
        <w:t>(Auszug aus dem Aufruf der Europäischen Union)</w:t>
      </w:r>
      <w:r w:rsidR="00527FFC">
        <w:t>.</w:t>
      </w:r>
    </w:p>
    <w:p w:rsidR="00527FFC" w:rsidRPr="00114165" w:rsidRDefault="00527FFC" w:rsidP="00114165">
      <w:pPr>
        <w:spacing w:after="0"/>
      </w:pPr>
      <w:r>
        <w:t>Europaweit haben 18.000 Auszubildende und Schüler mittlerweile ein Auslandspraktikum absolviert.</w:t>
      </w:r>
    </w:p>
    <w:p w:rsidR="00114165" w:rsidRDefault="00114165" w:rsidP="00AF18BE">
      <w:pPr>
        <w:spacing w:after="0"/>
      </w:pPr>
    </w:p>
    <w:p w:rsidR="00AF18BE" w:rsidRDefault="00AF18BE" w:rsidP="00AF18BE">
      <w:pPr>
        <w:spacing w:after="0"/>
      </w:pPr>
      <w:r>
        <w:t xml:space="preserve">Unsere Schule, die Friedrich-Ebert-Schule, hat seit </w:t>
      </w:r>
      <w:r w:rsidR="00A7398E">
        <w:t>dem 1. Juli 2016</w:t>
      </w:r>
      <w:r>
        <w:t xml:space="preserve"> eine Schulpartnerschaft mit </w:t>
      </w:r>
      <w:r w:rsidR="00A7398E">
        <w:t xml:space="preserve">der Partnerschule in </w:t>
      </w:r>
      <w:proofErr w:type="spellStart"/>
      <w:r w:rsidR="00A7398E">
        <w:t>Usurbil</w:t>
      </w:r>
      <w:proofErr w:type="spellEnd"/>
      <w:r w:rsidR="00012F62">
        <w:t xml:space="preserve"> und in San Sebastián, Spanien</w:t>
      </w:r>
      <w:r>
        <w:t>. Diese Partnerschaft wird im Rahmen des Erasmus + Programmes der Europäischen Union finanziell gefördert. Das Hauptziel unserer Partnerschaft ist der interkulturelle Austausch im Bereich der beruflichen Bildung. Das heißt, dass wir gemeinsame Sch</w:t>
      </w:r>
      <w:r w:rsidR="00A7398E">
        <w:t>ul</w:t>
      </w:r>
      <w:r>
        <w:t>projekte durchführe</w:t>
      </w:r>
      <w:r w:rsidR="00A7398E">
        <w:t>n</w:t>
      </w:r>
      <w:r w:rsidR="00F30B93">
        <w:t>,</w:t>
      </w:r>
      <w:r w:rsidR="00A7398E">
        <w:t xml:space="preserve"> uns über innovative Unterrichtskonzepte austauschen</w:t>
      </w:r>
      <w:r w:rsidR="004D7B05">
        <w:t xml:space="preserve"> und an unserer Partnerschule auch unterrichten.</w:t>
      </w:r>
    </w:p>
    <w:p w:rsidR="00A7398E" w:rsidRDefault="00A7398E" w:rsidP="00AF18BE">
      <w:pPr>
        <w:spacing w:after="0"/>
      </w:pPr>
      <w:r>
        <w:t xml:space="preserve">Unseren Schülern, die eine Berufsausbildung in der Industrie oder </w:t>
      </w:r>
      <w:r w:rsidR="004D7B05">
        <w:t xml:space="preserve">im </w:t>
      </w:r>
      <w:r>
        <w:t xml:space="preserve">Handwerk durchführen, </w:t>
      </w:r>
      <w:r w:rsidR="004D7B05">
        <w:t>ermöglichen</w:t>
      </w:r>
      <w:r>
        <w:t xml:space="preserve"> wir,</w:t>
      </w:r>
      <w:r w:rsidR="004D7B05">
        <w:t xml:space="preserve"> berufliche</w:t>
      </w:r>
      <w:r>
        <w:t xml:space="preserve"> Auslandserfahrung zu sammeln</w:t>
      </w:r>
      <w:r w:rsidR="00117B9A">
        <w:t xml:space="preserve"> und andere Kulturen und Ausbildungssysteme kennen zu lernen.</w:t>
      </w:r>
    </w:p>
    <w:p w:rsidR="00117B9A" w:rsidRDefault="00117B9A" w:rsidP="00AF18BE">
      <w:pPr>
        <w:spacing w:after="0"/>
      </w:pPr>
    </w:p>
    <w:p w:rsidR="00527FFC" w:rsidRDefault="00AF18BE" w:rsidP="00AF18BE">
      <w:pPr>
        <w:spacing w:after="0"/>
      </w:pPr>
      <w:r>
        <w:t xml:space="preserve">So bieten wir </w:t>
      </w:r>
      <w:r w:rsidR="00012F62">
        <w:t>jedes Jahr</w:t>
      </w:r>
      <w:r>
        <w:t xml:space="preserve"> unseren Schülerinnen und Schülern Auslandspraktika in </w:t>
      </w:r>
      <w:r w:rsidR="00117B9A">
        <w:t xml:space="preserve">spanischen </w:t>
      </w:r>
      <w:r>
        <w:t xml:space="preserve">Betrieben </w:t>
      </w:r>
      <w:r w:rsidR="00117B9A">
        <w:t>als auch 14-tägige Schulpraktika in unsere</w:t>
      </w:r>
      <w:r w:rsidR="00012F62">
        <w:t xml:space="preserve">n </w:t>
      </w:r>
      <w:r w:rsidR="00117B9A">
        <w:t>Partnerschule</w:t>
      </w:r>
      <w:r w:rsidR="00012F62">
        <w:t>n</w:t>
      </w:r>
      <w:r w:rsidR="00117B9A">
        <w:t xml:space="preserve"> </w:t>
      </w:r>
      <w:r>
        <w:t xml:space="preserve">an. </w:t>
      </w:r>
      <w:r w:rsidR="00012F62">
        <w:t xml:space="preserve">Die Auslandspraktika finden im Mai und Oktober des Jahres statt. </w:t>
      </w:r>
      <w:r w:rsidR="00527FFC">
        <w:t>Auch Lehrer unserer Partnerschule sind vor Ort Ansprechpartner der Praktikanten und helfen</w:t>
      </w:r>
      <w:r w:rsidR="004D7B05">
        <w:t xml:space="preserve"> gerne</w:t>
      </w:r>
      <w:r w:rsidR="00527FFC">
        <w:t xml:space="preserve">, falls </w:t>
      </w:r>
      <w:r w:rsidR="004D7B05">
        <w:t xml:space="preserve">es </w:t>
      </w:r>
      <w:r w:rsidR="00527FFC">
        <w:t>notwendig</w:t>
      </w:r>
      <w:r w:rsidR="004D7B05">
        <w:t xml:space="preserve"> sein sollte.</w:t>
      </w:r>
    </w:p>
    <w:p w:rsidR="00117B9A" w:rsidRDefault="00117B9A" w:rsidP="00AF18BE">
      <w:pPr>
        <w:spacing w:after="0"/>
      </w:pPr>
    </w:p>
    <w:p w:rsidR="00AF18BE" w:rsidRPr="00AF18BE" w:rsidRDefault="00AF18BE" w:rsidP="00AF18BE">
      <w:pPr>
        <w:spacing w:after="0"/>
        <w:rPr>
          <w:i/>
        </w:rPr>
      </w:pPr>
      <w:r>
        <w:rPr>
          <w:i/>
        </w:rPr>
        <w:t>Was ist der Nutzen</w:t>
      </w:r>
      <w:r w:rsidRPr="00AF18BE">
        <w:rPr>
          <w:i/>
        </w:rPr>
        <w:t xml:space="preserve"> ein</w:t>
      </w:r>
      <w:r>
        <w:rPr>
          <w:i/>
        </w:rPr>
        <w:t>es</w:t>
      </w:r>
      <w:r w:rsidRPr="00AF18BE">
        <w:rPr>
          <w:i/>
        </w:rPr>
        <w:t xml:space="preserve"> Auslandspraktikum?  </w:t>
      </w:r>
    </w:p>
    <w:p w:rsidR="00AF18BE" w:rsidRDefault="00AF18BE" w:rsidP="00AF18BE">
      <w:pPr>
        <w:spacing w:after="0"/>
      </w:pPr>
      <w:r>
        <w:t>Zu allererst ist hervorzuheben, dass ein Auslandspraktikum die Schüler in ihrer Persönlichkeits-entwicklung bereichert.  Die Schüler erwerben neben einer internationalen beruflichen auch eine interkulturelle Kompetenz, die sie befähigt, die heutigen beruflichen Anforderungen besser zu erfüllen.</w:t>
      </w:r>
      <w:r w:rsidR="00AB7B11">
        <w:t xml:space="preserve"> </w:t>
      </w:r>
      <w:r>
        <w:t xml:space="preserve">Darüber hinaus hat das Projekt zum Ziel, das Interesse an Fremdsprachen zu fördern. </w:t>
      </w:r>
    </w:p>
    <w:p w:rsidR="00AF18BE" w:rsidRDefault="00AF18BE" w:rsidP="00AF18BE">
      <w:pPr>
        <w:spacing w:after="0"/>
      </w:pPr>
    </w:p>
    <w:p w:rsidR="00AF18BE" w:rsidRPr="00AF18BE" w:rsidRDefault="00AF18BE" w:rsidP="00AF18BE">
      <w:pPr>
        <w:spacing w:after="0"/>
        <w:rPr>
          <w:i/>
        </w:rPr>
      </w:pPr>
      <w:r w:rsidRPr="00AF18BE">
        <w:rPr>
          <w:i/>
        </w:rPr>
        <w:t>Wie ist der Ablauf eines Praktikums organisiert?</w:t>
      </w:r>
    </w:p>
    <w:p w:rsidR="00012F62" w:rsidRDefault="00AF18BE" w:rsidP="00012F62">
      <w:pPr>
        <w:spacing w:after="0"/>
      </w:pPr>
      <w:r>
        <w:t>Das Auslandspraktikum basiert auf einer Lernvereinbarung, die der Praktikant mit d</w:t>
      </w:r>
      <w:r w:rsidR="00AB7B11">
        <w:t xml:space="preserve">er entsendenden Schule </w:t>
      </w:r>
      <w:r>
        <w:t>abschließt. Diese Lernvereinbarung ist eine zertifizierungsfähige Beschreibung der Tätigkeiten und</w:t>
      </w:r>
      <w:r w:rsidR="0017622F">
        <w:t xml:space="preserve"> der</w:t>
      </w:r>
      <w:r>
        <w:t xml:space="preserve"> Ziele des Praktikums. Bei erfolgreichem Abschluss erhält der Praktikant den </w:t>
      </w:r>
      <w:r w:rsidRPr="0017622F">
        <w:rPr>
          <w:b/>
        </w:rPr>
        <w:t>Europass</w:t>
      </w:r>
      <w:r>
        <w:t xml:space="preserve"> der Europäischen Union. </w:t>
      </w:r>
    </w:p>
    <w:p w:rsidR="0017622F" w:rsidRDefault="0017622F" w:rsidP="00AF18BE">
      <w:pPr>
        <w:spacing w:after="0"/>
      </w:pPr>
      <w:r>
        <w:t>In der Schule</w:t>
      </w:r>
      <w:r w:rsidR="00AF18BE">
        <w:t xml:space="preserve"> steh</w:t>
      </w:r>
      <w:r>
        <w:t>en de</w:t>
      </w:r>
      <w:r w:rsidR="00AB7B11">
        <w:t>n</w:t>
      </w:r>
      <w:r w:rsidR="00AF18BE">
        <w:t xml:space="preserve"> Praktikant</w:t>
      </w:r>
      <w:r>
        <w:t>en Lehrer als</w:t>
      </w:r>
      <w:r w:rsidR="00AF18BE">
        <w:t xml:space="preserve"> Mentor</w:t>
      </w:r>
      <w:r>
        <w:t>en</w:t>
      </w:r>
      <w:r w:rsidR="00AF18BE">
        <w:t xml:space="preserve"> zur Seite. </w:t>
      </w:r>
    </w:p>
    <w:p w:rsidR="0017622F" w:rsidRDefault="0017622F" w:rsidP="00AF18BE">
      <w:pPr>
        <w:spacing w:after="0"/>
      </w:pPr>
      <w:r>
        <w:t>Die Schüler sind während ihres gesamten Praktikums aktive Teilnehmer am regulären projektorientierten Unterricht der Partnerschule.</w:t>
      </w:r>
      <w:r w:rsidR="00AB7B11">
        <w:t xml:space="preserve"> Schwerpunkt liegt </w:t>
      </w:r>
      <w:r w:rsidR="00012F62">
        <w:t xml:space="preserve">zum Beispiel </w:t>
      </w:r>
      <w:r w:rsidR="00AB7B11">
        <w:t>auf der Automatisierungstechnik</w:t>
      </w:r>
      <w:r w:rsidR="00012F62">
        <w:t xml:space="preserve"> oder Informationstechnologie.</w:t>
      </w:r>
      <w:r w:rsidR="00AB7B11">
        <w:t xml:space="preserve"> </w:t>
      </w:r>
      <w:r w:rsidR="00F30B93">
        <w:t>Sowohl d</w:t>
      </w:r>
      <w:r w:rsidR="00AB7B11">
        <w:t xml:space="preserve">ie Ausstattung </w:t>
      </w:r>
      <w:r w:rsidR="00F30B93">
        <w:t>der Schule als auch die Expertise der Lehrkräfte</w:t>
      </w:r>
      <w:r w:rsidR="00012F62">
        <w:t xml:space="preserve"> unserer Partnerschulen sind</w:t>
      </w:r>
      <w:r w:rsidR="00F30B93">
        <w:t xml:space="preserve"> hervorragend. </w:t>
      </w:r>
    </w:p>
    <w:p w:rsidR="00AF18BE" w:rsidRDefault="00AF18BE" w:rsidP="00AF18BE">
      <w:pPr>
        <w:spacing w:after="0"/>
      </w:pPr>
      <w:r>
        <w:lastRenderedPageBreak/>
        <w:t>Am Ende des Praktikums wird der Kompetenzerwerb vom Betrieb und der verantwortlichen Schule durch geeignete Evaluierungs-Instrumente überprüft.</w:t>
      </w:r>
    </w:p>
    <w:p w:rsidR="00AF18BE" w:rsidRDefault="00AF18BE" w:rsidP="00AF18BE">
      <w:pPr>
        <w:spacing w:after="0"/>
      </w:pPr>
    </w:p>
    <w:p w:rsidR="00AF18BE" w:rsidRPr="00AF18BE" w:rsidRDefault="00AF18BE" w:rsidP="00AF18BE">
      <w:pPr>
        <w:spacing w:after="0"/>
        <w:rPr>
          <w:i/>
        </w:rPr>
      </w:pPr>
      <w:r w:rsidRPr="00AF18BE">
        <w:rPr>
          <w:i/>
        </w:rPr>
        <w:t>Wer übernimmt die Aufenthaltskosten und die Versicherungen?</w:t>
      </w:r>
    </w:p>
    <w:p w:rsidR="00B15A8F" w:rsidRDefault="00AF18BE" w:rsidP="00AF18BE">
      <w:pPr>
        <w:spacing w:after="0"/>
      </w:pPr>
      <w:r>
        <w:t xml:space="preserve">Die Aufenthaltskosten werden zum Teil von der Projektkasse </w:t>
      </w:r>
      <w:r w:rsidR="0017622F">
        <w:t xml:space="preserve">in Form einer Tagespauschale </w:t>
      </w:r>
      <w:r>
        <w:t>finanziert</w:t>
      </w:r>
      <w:r w:rsidR="0017622F">
        <w:t>. Die Tagespauschale beträgt</w:t>
      </w:r>
      <w:r w:rsidR="00012F62">
        <w:t xml:space="preserve"> aktuell</w:t>
      </w:r>
      <w:r w:rsidR="00DC5868">
        <w:t xml:space="preserve"> 4</w:t>
      </w:r>
      <w:r w:rsidR="00012F62">
        <w:t>4</w:t>
      </w:r>
      <w:r w:rsidR="00DC5868">
        <w:t>,00 EUR</w:t>
      </w:r>
      <w:r w:rsidR="00B15A8F">
        <w:t>.</w:t>
      </w:r>
      <w:r>
        <w:t xml:space="preserve"> Jeder Praktikant übernimmt ein Eigenanteil an den Gesamtkosten. Die Flugkosten werden voll vom Projekt getragen</w:t>
      </w:r>
      <w:r w:rsidR="0017622F">
        <w:t>, das heißt, dem Schüler/Auszubildenden wird eine Pauschale von 275,00 EUR gezahlt.</w:t>
      </w:r>
      <w:r>
        <w:t xml:space="preserve"> </w:t>
      </w:r>
    </w:p>
    <w:p w:rsidR="00F30B93" w:rsidRDefault="00F30B93" w:rsidP="00AF18BE">
      <w:pPr>
        <w:spacing w:after="0"/>
      </w:pPr>
      <w:r>
        <w:t>Alle Praktikanten verfügen über eine Krankenversicherung, die ihnen auch im Ausland Schutz bietet.</w:t>
      </w:r>
    </w:p>
    <w:p w:rsidR="00F30B93" w:rsidRDefault="00F30B93" w:rsidP="00AF18BE">
      <w:pPr>
        <w:spacing w:after="0"/>
      </w:pPr>
      <w:r>
        <w:t>Ebenso werden alle Teilnehmer eine Unfall- und Haftpflichtversicherung abschließen.</w:t>
      </w:r>
    </w:p>
    <w:p w:rsidR="00F30B93" w:rsidRDefault="00F30B93" w:rsidP="00AF18BE">
      <w:pPr>
        <w:spacing w:after="0"/>
      </w:pPr>
      <w:r>
        <w:t>Des Weiteren sollte die verantwortliche Berufsgenossenschaft über das Auslandspraktikum informiert werden.</w:t>
      </w:r>
    </w:p>
    <w:p w:rsidR="00B15A8F" w:rsidRDefault="00B15A8F" w:rsidP="00AF18BE">
      <w:pPr>
        <w:spacing w:after="0"/>
      </w:pPr>
    </w:p>
    <w:p w:rsidR="00AF18BE" w:rsidRDefault="00AF18BE" w:rsidP="00AF18BE">
      <w:pPr>
        <w:spacing w:after="0"/>
      </w:pPr>
      <w:r>
        <w:t>Für weitere Informationen stehen wir Ihnen gerne zur Verfügung.</w:t>
      </w:r>
    </w:p>
    <w:p w:rsidR="00AF18BE" w:rsidRDefault="00AF18BE" w:rsidP="00AF18BE">
      <w:pPr>
        <w:spacing w:after="0"/>
      </w:pPr>
    </w:p>
    <w:p w:rsidR="00587A30" w:rsidRDefault="009B690B" w:rsidP="00AF18BE">
      <w:pPr>
        <w:spacing w:after="0"/>
      </w:pPr>
      <w:r>
        <w:t>Koordinatoren der Erasmus + Projekte</w:t>
      </w:r>
    </w:p>
    <w:p w:rsidR="009B690B" w:rsidRDefault="009B690B" w:rsidP="00AF18BE">
      <w:pPr>
        <w:spacing w:after="0"/>
      </w:pPr>
    </w:p>
    <w:p w:rsidR="009B690B" w:rsidRDefault="009B690B" w:rsidP="00AF18BE">
      <w:pPr>
        <w:spacing w:after="0"/>
      </w:pPr>
      <w:r>
        <w:rPr>
          <w:noProof/>
        </w:rPr>
        <w:drawing>
          <wp:inline distT="0" distB="0" distL="0" distR="0">
            <wp:extent cx="2301278" cy="466725"/>
            <wp:effectExtent l="0" t="0" r="3810" b="0"/>
            <wp:docPr id="2" name="Grafik 2" descr="C:\Users\ursul\AppData\Local\Microsoft\Windows\INetCache\Content.MSO\2BE81B5F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\AppData\Local\Microsoft\Windows\INetCache\Content.MSO\2BE81B5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84" cy="47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0B" w:rsidRDefault="009B690B" w:rsidP="00AF18BE">
      <w:pPr>
        <w:spacing w:after="0"/>
      </w:pPr>
    </w:p>
    <w:p w:rsidR="009B690B" w:rsidRDefault="009B690B" w:rsidP="00AF18BE">
      <w:pPr>
        <w:spacing w:after="0"/>
      </w:pPr>
    </w:p>
    <w:p w:rsidR="00587A30" w:rsidRDefault="00587A30" w:rsidP="00AF18BE">
      <w:pPr>
        <w:spacing w:after="0"/>
      </w:pPr>
    </w:p>
    <w:p w:rsidR="00587A30" w:rsidRDefault="00587A30" w:rsidP="00AF18BE">
      <w:pPr>
        <w:spacing w:after="0"/>
      </w:pPr>
      <w:bookmarkStart w:id="0" w:name="_GoBack"/>
      <w:bookmarkEnd w:id="0"/>
    </w:p>
    <w:sectPr w:rsidR="00587A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F" w:rsidRDefault="00B15A8F" w:rsidP="00B15A8F">
      <w:pPr>
        <w:spacing w:after="0" w:line="240" w:lineRule="auto"/>
      </w:pPr>
      <w:r>
        <w:separator/>
      </w:r>
    </w:p>
  </w:endnote>
  <w:endnote w:type="continuationSeparator" w:id="0">
    <w:p w:rsidR="00B15A8F" w:rsidRDefault="00B15A8F" w:rsidP="00B1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8E" w:rsidRPr="00237CEE" w:rsidRDefault="00A7398E" w:rsidP="00A7398E">
    <w:pPr>
      <w:pStyle w:val="Fuzeile"/>
      <w:tabs>
        <w:tab w:val="left" w:pos="5387"/>
      </w:tabs>
      <w:rPr>
        <w:sz w:val="18"/>
        <w:szCs w:val="18"/>
      </w:rPr>
    </w:pPr>
    <w:r w:rsidRPr="00237CEE">
      <w:rPr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4C8BACE" wp14:editId="33B34894">
          <wp:simplePos x="0" y="0"/>
          <wp:positionH relativeFrom="column">
            <wp:posOffset>4777637</wp:posOffset>
          </wp:positionH>
          <wp:positionV relativeFrom="paragraph">
            <wp:posOffset>3648</wp:posOffset>
          </wp:positionV>
          <wp:extent cx="984250" cy="280035"/>
          <wp:effectExtent l="0" t="0" r="6350" b="5715"/>
          <wp:wrapTight wrapText="bothSides">
            <wp:wrapPolygon edited="0">
              <wp:start x="0" y="0"/>
              <wp:lineTo x="0" y="20571"/>
              <wp:lineTo x="21321" y="20571"/>
              <wp:lineTo x="2132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CEE">
      <w:rPr>
        <w:sz w:val="18"/>
        <w:szCs w:val="18"/>
      </w:rPr>
      <w:t>Andreas Kirschner</w:t>
    </w:r>
    <w:r w:rsidRPr="00237CEE">
      <w:rPr>
        <w:sz w:val="18"/>
        <w:szCs w:val="18"/>
      </w:rPr>
      <w:tab/>
      <w:t xml:space="preserve">                                                               Reinhold Scheftner</w:t>
    </w:r>
  </w:p>
  <w:p w:rsidR="00A7398E" w:rsidRPr="00237CEE" w:rsidRDefault="00A7398E" w:rsidP="00A7398E">
    <w:pPr>
      <w:pStyle w:val="Fuzeile"/>
      <w:tabs>
        <w:tab w:val="left" w:pos="5387"/>
      </w:tabs>
      <w:rPr>
        <w:sz w:val="18"/>
        <w:szCs w:val="18"/>
      </w:rPr>
    </w:pPr>
    <w:proofErr w:type="spellStart"/>
    <w:r w:rsidRPr="00237CEE">
      <w:rPr>
        <w:sz w:val="18"/>
        <w:szCs w:val="18"/>
      </w:rPr>
      <w:t>Principal</w:t>
    </w:r>
    <w:proofErr w:type="spellEnd"/>
    <w:r w:rsidRPr="00237CEE">
      <w:rPr>
        <w:sz w:val="18"/>
        <w:szCs w:val="18"/>
      </w:rPr>
      <w:tab/>
      <w:t xml:space="preserve">                                                                                </w:t>
    </w:r>
    <w:proofErr w:type="spellStart"/>
    <w:r w:rsidRPr="00237CEE">
      <w:rPr>
        <w:sz w:val="18"/>
        <w:szCs w:val="18"/>
      </w:rPr>
      <w:t>Coordinator</w:t>
    </w:r>
    <w:proofErr w:type="spellEnd"/>
    <w:r w:rsidRPr="00237CEE">
      <w:rPr>
        <w:sz w:val="18"/>
        <w:szCs w:val="18"/>
      </w:rPr>
      <w:t xml:space="preserve"> Erasmus+ Projects</w:t>
    </w:r>
    <w:r w:rsidRPr="00237CEE">
      <w:rPr>
        <w:sz w:val="18"/>
        <w:szCs w:val="18"/>
      </w:rPr>
      <w:tab/>
    </w:r>
  </w:p>
  <w:p w:rsidR="00A7398E" w:rsidRPr="00237CEE" w:rsidRDefault="00A7398E" w:rsidP="00A7398E">
    <w:pPr>
      <w:pStyle w:val="Fuzeile"/>
      <w:tabs>
        <w:tab w:val="left" w:pos="5529"/>
      </w:tabs>
      <w:rPr>
        <w:sz w:val="18"/>
        <w:szCs w:val="18"/>
      </w:rPr>
    </w:pPr>
    <w:r w:rsidRPr="00237CEE">
      <w:rPr>
        <w:sz w:val="18"/>
        <w:szCs w:val="18"/>
      </w:rPr>
      <w:t>Friedrich-Ebert-Schule</w:t>
    </w:r>
    <w:r w:rsidRPr="00237CEE">
      <w:rPr>
        <w:sz w:val="18"/>
        <w:szCs w:val="18"/>
      </w:rPr>
      <w:tab/>
      <w:t xml:space="preserve">                                                        </w:t>
    </w:r>
    <w:proofErr w:type="spellStart"/>
    <w:r w:rsidRPr="00237CEE">
      <w:rPr>
        <w:sz w:val="18"/>
        <w:szCs w:val="18"/>
      </w:rPr>
      <w:t>Email:rscheftner@fes-wiesbaden.de</w:t>
    </w:r>
    <w:proofErr w:type="spellEnd"/>
  </w:p>
  <w:p w:rsidR="00A7398E" w:rsidRPr="00237CEE" w:rsidRDefault="00A7398E" w:rsidP="00A7398E">
    <w:pPr>
      <w:pStyle w:val="Fuzeile"/>
      <w:rPr>
        <w:sz w:val="18"/>
        <w:szCs w:val="18"/>
      </w:rPr>
    </w:pPr>
    <w:r w:rsidRPr="00237CEE">
      <w:rPr>
        <w:sz w:val="18"/>
        <w:szCs w:val="18"/>
      </w:rPr>
      <w:t>Balthasar-Neumann-Str. 1</w:t>
    </w:r>
  </w:p>
  <w:p w:rsidR="00A7398E" w:rsidRPr="00237CEE" w:rsidRDefault="00A7398E" w:rsidP="00A7398E">
    <w:pPr>
      <w:pStyle w:val="Fuzeile"/>
      <w:rPr>
        <w:sz w:val="18"/>
        <w:szCs w:val="18"/>
      </w:rPr>
    </w:pPr>
    <w:r w:rsidRPr="00237CEE">
      <w:rPr>
        <w:sz w:val="18"/>
        <w:szCs w:val="18"/>
      </w:rPr>
      <w:t>65189 Wiesbaden</w:t>
    </w:r>
  </w:p>
  <w:p w:rsidR="00A7398E" w:rsidRPr="00237CEE" w:rsidRDefault="00A7398E" w:rsidP="00A7398E">
    <w:pPr>
      <w:pStyle w:val="Fuzeile"/>
      <w:rPr>
        <w:sz w:val="18"/>
        <w:szCs w:val="18"/>
      </w:rPr>
    </w:pPr>
    <w:r w:rsidRPr="00237CEE">
      <w:rPr>
        <w:sz w:val="18"/>
        <w:szCs w:val="18"/>
      </w:rPr>
      <w:t>Tel.: +49611315210/16,</w:t>
    </w:r>
  </w:p>
  <w:p w:rsidR="00A7398E" w:rsidRPr="00237CEE" w:rsidRDefault="00A7398E" w:rsidP="00A7398E">
    <w:pPr>
      <w:pStyle w:val="Fuzeile"/>
      <w:rPr>
        <w:sz w:val="18"/>
        <w:szCs w:val="18"/>
      </w:rPr>
    </w:pPr>
    <w:r w:rsidRPr="00237CEE">
      <w:rPr>
        <w:sz w:val="18"/>
        <w:szCs w:val="18"/>
      </w:rPr>
      <w:t>Email: akirschner@fes-wiesbaden.de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F" w:rsidRDefault="00B15A8F" w:rsidP="00B15A8F">
      <w:pPr>
        <w:spacing w:after="0" w:line="240" w:lineRule="auto"/>
      </w:pPr>
      <w:r>
        <w:separator/>
      </w:r>
    </w:p>
  </w:footnote>
  <w:footnote w:type="continuationSeparator" w:id="0">
    <w:p w:rsidR="00B15A8F" w:rsidRDefault="00B15A8F" w:rsidP="00B1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8F" w:rsidRDefault="00A7398E" w:rsidP="00587A30">
    <w:pPr>
      <w:pStyle w:val="Kopfzeile"/>
      <w:tabs>
        <w:tab w:val="clear" w:pos="4536"/>
        <w:tab w:val="clear" w:pos="9072"/>
        <w:tab w:val="left" w:pos="5595"/>
      </w:tabs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-249555</wp:posOffset>
          </wp:positionV>
          <wp:extent cx="1701800" cy="466725"/>
          <wp:effectExtent l="0" t="0" r="0" b="9525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A30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2080895</wp:posOffset>
          </wp:positionH>
          <wp:positionV relativeFrom="paragraph">
            <wp:posOffset>-202565</wp:posOffset>
          </wp:positionV>
          <wp:extent cx="1888490" cy="428625"/>
          <wp:effectExtent l="0" t="0" r="0" b="9525"/>
          <wp:wrapTight wrapText="bothSides">
            <wp:wrapPolygon edited="0">
              <wp:start x="0" y="0"/>
              <wp:lineTo x="0" y="21120"/>
              <wp:lineTo x="21353" y="21120"/>
              <wp:lineTo x="2135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A3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-373380</wp:posOffset>
          </wp:positionV>
          <wp:extent cx="1504950" cy="738505"/>
          <wp:effectExtent l="0" t="0" r="0" b="4445"/>
          <wp:wrapTight wrapText="bothSides">
            <wp:wrapPolygon edited="0">
              <wp:start x="0" y="0"/>
              <wp:lineTo x="0" y="21173"/>
              <wp:lineTo x="21327" y="21173"/>
              <wp:lineTo x="213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E68" w:rsidRPr="00664E68">
      <w:t xml:space="preserve"> </w:t>
    </w:r>
    <w:r w:rsidR="00587A3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E"/>
    <w:rsid w:val="00012F62"/>
    <w:rsid w:val="00114165"/>
    <w:rsid w:val="00117B9A"/>
    <w:rsid w:val="0017622F"/>
    <w:rsid w:val="001C09FE"/>
    <w:rsid w:val="00431BEF"/>
    <w:rsid w:val="004D7B05"/>
    <w:rsid w:val="00527FFC"/>
    <w:rsid w:val="00587A30"/>
    <w:rsid w:val="00664E68"/>
    <w:rsid w:val="009A5BDD"/>
    <w:rsid w:val="009B1E32"/>
    <w:rsid w:val="009B286E"/>
    <w:rsid w:val="009B690B"/>
    <w:rsid w:val="00A7398E"/>
    <w:rsid w:val="00AB7B11"/>
    <w:rsid w:val="00AF18BE"/>
    <w:rsid w:val="00B15A8F"/>
    <w:rsid w:val="00C768A2"/>
    <w:rsid w:val="00DC5868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9085D"/>
  <w15:docId w15:val="{691AC7AD-789B-4C9C-9472-1C1A17B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1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A8F"/>
  </w:style>
  <w:style w:type="paragraph" w:styleId="Fuzeile">
    <w:name w:val="footer"/>
    <w:basedOn w:val="Standard"/>
    <w:link w:val="FuzeileZchn"/>
    <w:uiPriority w:val="99"/>
    <w:unhideWhenUsed/>
    <w:rsid w:val="00B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s%3A%2F%2Fwww.jugendfuereuropa.de%2Fbundles%2Fwebforumjfewebsite%2Fimg%2Flogo-erasmusplus.svg&amp;imgrefurl=https%3A%2F%2Fwww.jugendfuereuropa.de%2F&amp;docid=pIFLSs-8mhu7bM&amp;tbnid=f51lNWHD7wqVYM%3A&amp;vet=10ahUKEwjHnLKoyJrnAhWxgVwKHWSED0sQMwhaKAYwBg..i&amp;w=800&amp;h=163&amp;bih=787&amp;biw=1600&amp;q=erasmus%20%2B%20logo&amp;ved=0ahUKEwjHnLKoyJrnAhWxgVwKHWSED0sQMwhaKAYwBg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scheftner</dc:creator>
  <cp:lastModifiedBy>Reinhold Scheftner</cp:lastModifiedBy>
  <cp:revision>2</cp:revision>
  <dcterms:created xsi:type="dcterms:W3CDTF">2020-01-23T20:32:00Z</dcterms:created>
  <dcterms:modified xsi:type="dcterms:W3CDTF">2020-01-23T20:32:00Z</dcterms:modified>
</cp:coreProperties>
</file>